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3CFDF" w14:textId="0E6D0E5B" w:rsidR="0099337B" w:rsidRPr="00067744" w:rsidRDefault="003E73E5" w:rsidP="00067744">
      <w:pPr>
        <w:pStyle w:val="Title"/>
        <w:rPr>
          <w:color w:val="2F5496" w:themeColor="accent1" w:themeShade="BF"/>
        </w:rPr>
      </w:pPr>
      <w:r>
        <w:rPr>
          <w:color w:val="2F5496" w:themeColor="accent1" w:themeShade="BF"/>
        </w:rPr>
        <w:t>EIP</w:t>
      </w:r>
      <w:r w:rsidR="00067744" w:rsidRPr="00067744">
        <w:rPr>
          <w:color w:val="2F5496" w:themeColor="accent1" w:themeShade="BF"/>
        </w:rPr>
        <w:t xml:space="preserve"> Non-Filer Toolkit</w:t>
      </w:r>
      <w:r>
        <w:rPr>
          <w:color w:val="2F5496" w:themeColor="accent1" w:themeShade="BF"/>
        </w:rPr>
        <w:t xml:space="preserve"> – Message Frame</w:t>
      </w:r>
    </w:p>
    <w:p w14:paraId="0D8FBFCB" w14:textId="77777777" w:rsidR="003E73E5" w:rsidRPr="003E73E5" w:rsidRDefault="003E73E5" w:rsidP="00DF10CB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14"/>
          <w:szCs w:val="14"/>
        </w:rPr>
      </w:pPr>
    </w:p>
    <w:p w14:paraId="7F9D8AC4" w14:textId="15A8F370" w:rsidR="003E73E5" w:rsidRDefault="003E73E5" w:rsidP="00DF10CB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3E73E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FOR PARTNERS/STAKEHOLDERS</w:t>
      </w:r>
    </w:p>
    <w:p w14:paraId="2B06E892" w14:textId="083D1666" w:rsidR="00DF10CB" w:rsidRDefault="00DF10CB" w:rsidP="00DF10CB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About the Campaign</w:t>
      </w:r>
    </w:p>
    <w:p w14:paraId="424AE6DE" w14:textId="05B2895E" w:rsidR="00AA6809" w:rsidRDefault="00AA6809" w:rsidP="00AA6809">
      <w:pPr>
        <w:spacing w:after="0"/>
      </w:pPr>
      <w:r w:rsidRPr="002D858B">
        <w:t>The IRS is working to speed Economic Impact Payment (or “stimulus checks”) delivery to individuals and families, but 12 million very low-income Americans do not know they are eligible or how to get the financial help. Millions of Americans who did not file</w:t>
      </w:r>
      <w:r w:rsidR="002A2260">
        <w:t xml:space="preserve"> federal</w:t>
      </w:r>
      <w:r w:rsidRPr="002D858B">
        <w:t xml:space="preserve"> taxes in 2018 or 2019 are not set up for auto-payment and won’t receive this financial help unless they go to IRS.gov online to </w:t>
      </w:r>
      <w:r w:rsidR="004B3804">
        <w:t>sign up</w:t>
      </w:r>
      <w:r w:rsidRPr="002D858B">
        <w:t xml:space="preserve">. This population includes very low-income and homeless individuals and families, around 9 million of whom are likely to participate in assistance programs including TANF, SNAP, and/or Medicaid. </w:t>
      </w:r>
    </w:p>
    <w:p w14:paraId="12F7BEA5" w14:textId="77777777" w:rsidR="00DF10CB" w:rsidRDefault="00DF10CB" w:rsidP="00DF10CB">
      <w:pPr>
        <w:spacing w:after="0"/>
        <w:rPr>
          <w:rFonts w:cstheme="minorHAnsi"/>
        </w:rPr>
      </w:pPr>
    </w:p>
    <w:p w14:paraId="47BA1485" w14:textId="6B98309C" w:rsidR="00AA6809" w:rsidRDefault="00AA6809" w:rsidP="00AA6809">
      <w:pPr>
        <w:spacing w:after="0"/>
        <w:rPr>
          <w:rFonts w:cstheme="minorHAnsi"/>
        </w:rPr>
      </w:pPr>
      <w:r w:rsidRPr="003064DD">
        <w:rPr>
          <w:rFonts w:cstheme="minorHAnsi"/>
        </w:rPr>
        <w:t>Getting payments to low-income eligible recipients</w:t>
      </w:r>
      <w:r>
        <w:rPr>
          <w:rFonts w:cstheme="minorHAnsi"/>
        </w:rPr>
        <w:t>, especially those</w:t>
      </w:r>
      <w:r w:rsidRPr="003064DD">
        <w:rPr>
          <w:rFonts w:cstheme="minorHAnsi"/>
        </w:rPr>
        <w:t xml:space="preserve"> of color</w:t>
      </w:r>
      <w:r>
        <w:rPr>
          <w:rFonts w:cstheme="minorHAnsi"/>
        </w:rPr>
        <w:t>,</w:t>
      </w:r>
      <w:r w:rsidRPr="003064DD">
        <w:rPr>
          <w:rFonts w:cstheme="minorHAnsi"/>
        </w:rPr>
        <w:t xml:space="preserve"> is particularly important given emerging evidence that these communities are being hit hardest by both job and earnings losses and the devastating health effects of the pandemic.</w:t>
      </w:r>
      <w:r>
        <w:rPr>
          <w:rFonts w:cstheme="minorHAnsi"/>
        </w:rPr>
        <w:t xml:space="preserve"> This financial help can make a significant difference for individuals and families confronted with financial uncertainty as a result of the impacts of COVID-19. This campaign seeks to reach them with the simple message that financial help is available, encourage them to </w:t>
      </w:r>
      <w:r w:rsidR="00713CB6">
        <w:rPr>
          <w:rFonts w:cstheme="minorHAnsi"/>
        </w:rPr>
        <w:t>fill out the form</w:t>
      </w:r>
      <w:r>
        <w:rPr>
          <w:rFonts w:cstheme="minorHAnsi"/>
        </w:rPr>
        <w:t xml:space="preserve"> online, and offer in-person help to do so where possible.</w:t>
      </w:r>
    </w:p>
    <w:p w14:paraId="14C19521" w14:textId="6A37FF00" w:rsidR="00DF10CB" w:rsidRDefault="00DF10CB" w:rsidP="00DF10CB">
      <w:pPr>
        <w:spacing w:after="0"/>
        <w:rPr>
          <w:rFonts w:cstheme="minorHAnsi"/>
        </w:rPr>
      </w:pPr>
    </w:p>
    <w:p w14:paraId="62FC597A" w14:textId="7133C04F" w:rsidR="00DF10CB" w:rsidRDefault="00AA6809" w:rsidP="003E73E5">
      <w:pPr>
        <w:spacing w:after="0"/>
        <w:rPr>
          <w:rFonts w:cstheme="minorHAnsi"/>
        </w:rPr>
      </w:pPr>
      <w:r>
        <w:rPr>
          <w:rFonts w:cstheme="minorHAnsi"/>
        </w:rPr>
        <w:t xml:space="preserve">Governors leading COVID-19 response efforts and </w:t>
      </w:r>
      <w:r w:rsidRPr="000848AA">
        <w:rPr>
          <w:rFonts w:cstheme="minorHAnsi"/>
        </w:rPr>
        <w:t xml:space="preserve">state health and human services agencies that administer </w:t>
      </w:r>
      <w:r>
        <w:rPr>
          <w:rFonts w:cstheme="minorHAnsi"/>
        </w:rPr>
        <w:t>assistance</w:t>
      </w:r>
      <w:r w:rsidRPr="000848AA">
        <w:rPr>
          <w:rFonts w:cstheme="minorHAnsi"/>
        </w:rPr>
        <w:t xml:space="preserve"> programs are uniquely positioned to reach this population by using already established communication channels to inform and educate program participants. Public education efforts</w:t>
      </w:r>
      <w:r>
        <w:rPr>
          <w:rFonts w:cstheme="minorHAnsi"/>
        </w:rPr>
        <w:t xml:space="preserve"> and </w:t>
      </w:r>
      <w:r w:rsidRPr="000848AA">
        <w:rPr>
          <w:rFonts w:cstheme="minorHAnsi"/>
        </w:rPr>
        <w:t>partnerships with key stakeholder groups</w:t>
      </w:r>
      <w:r>
        <w:rPr>
          <w:rFonts w:cstheme="minorHAnsi"/>
        </w:rPr>
        <w:t xml:space="preserve"> who also regularly work with these individuals</w:t>
      </w:r>
      <w:r w:rsidRPr="000848AA">
        <w:rPr>
          <w:rFonts w:cstheme="minorHAnsi"/>
        </w:rPr>
        <w:t xml:space="preserve">, such as service providers to </w:t>
      </w:r>
      <w:r>
        <w:rPr>
          <w:rFonts w:cstheme="minorHAnsi"/>
        </w:rPr>
        <w:t xml:space="preserve">people experiencing </w:t>
      </w:r>
      <w:r w:rsidRPr="000848AA">
        <w:rPr>
          <w:rFonts w:cstheme="minorHAnsi"/>
        </w:rPr>
        <w:t>homeless</w:t>
      </w:r>
      <w:r>
        <w:rPr>
          <w:rFonts w:cstheme="minorHAnsi"/>
        </w:rPr>
        <w:t>ness</w:t>
      </w:r>
      <w:r w:rsidRPr="000848AA">
        <w:rPr>
          <w:rFonts w:cstheme="minorHAnsi"/>
        </w:rPr>
        <w:t xml:space="preserve">, will be critical to connect this eligible group to </w:t>
      </w:r>
      <w:r>
        <w:rPr>
          <w:rFonts w:cstheme="minorHAnsi"/>
        </w:rPr>
        <w:t xml:space="preserve">their payment as well. We hope you find these materials helpful in augmenting your own efforts to help make sure that all those eligible for </w:t>
      </w:r>
      <w:r w:rsidRPr="00F817F1">
        <w:rPr>
          <w:rFonts w:cstheme="minorHAnsi"/>
        </w:rPr>
        <w:t xml:space="preserve">Economic Impact Payments </w:t>
      </w:r>
      <w:r>
        <w:rPr>
          <w:rFonts w:cstheme="minorHAnsi"/>
        </w:rPr>
        <w:t xml:space="preserve">take steps to </w:t>
      </w:r>
      <w:r w:rsidR="003E73E5">
        <w:rPr>
          <w:rFonts w:cstheme="minorHAnsi"/>
        </w:rPr>
        <w:br/>
      </w:r>
      <w:r>
        <w:rPr>
          <w:rFonts w:cstheme="minorHAnsi"/>
        </w:rPr>
        <w:t>receive them.</w:t>
      </w:r>
    </w:p>
    <w:p w14:paraId="1AF2D599" w14:textId="77777777" w:rsidR="003E73E5" w:rsidRDefault="003E73E5" w:rsidP="003E73E5">
      <w:pPr>
        <w:spacing w:after="0"/>
        <w:rPr>
          <w:rFonts w:cstheme="minorHAnsi"/>
        </w:rPr>
      </w:pPr>
    </w:p>
    <w:p w14:paraId="0D5C39C3" w14:textId="08C246A7" w:rsidR="003E73E5" w:rsidRPr="003E73E5" w:rsidRDefault="003E73E5" w:rsidP="003E73E5">
      <w:pPr>
        <w:spacing w:after="0"/>
        <w:rPr>
          <w:rFonts w:cstheme="minorHAnsi"/>
        </w:rPr>
      </w:pPr>
      <w:r w:rsidRPr="003E73E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FOR NON-FILERS</w:t>
      </w:r>
    </w:p>
    <w:p w14:paraId="432331EB" w14:textId="77777777" w:rsidR="00DF10CB" w:rsidRPr="00403D63" w:rsidRDefault="00DF10CB" w:rsidP="00DF10CB">
      <w:pPr>
        <w:spacing w:after="0"/>
        <w:rPr>
          <w:rFonts w:cstheme="minorHAnsi"/>
          <w:b/>
          <w:bCs/>
        </w:rPr>
      </w:pPr>
      <w:r w:rsidRPr="00403D63">
        <w:rPr>
          <w:rFonts w:cstheme="minorHAnsi"/>
          <w:b/>
          <w:bCs/>
        </w:rPr>
        <w:t>Message Frame</w:t>
      </w:r>
    </w:p>
    <w:p w14:paraId="441CDC9C" w14:textId="3E939EAE" w:rsidR="009078D3" w:rsidRDefault="009078D3" w:rsidP="009078D3">
      <w:pPr>
        <w:spacing w:after="0"/>
        <w:rPr>
          <w:rFonts w:cstheme="minorHAnsi"/>
        </w:rPr>
      </w:pPr>
      <w:r>
        <w:rPr>
          <w:rFonts w:cstheme="minorHAnsi"/>
        </w:rPr>
        <w:t>Millions of Americans are eligible for an Economic Impact Payment, even if they didn’t file</w:t>
      </w:r>
      <w:r w:rsidR="002A2260">
        <w:rPr>
          <w:rFonts w:cstheme="minorHAnsi"/>
        </w:rPr>
        <w:t xml:space="preserve"> federal</w:t>
      </w:r>
      <w:r>
        <w:rPr>
          <w:rFonts w:cstheme="minorHAnsi"/>
        </w:rPr>
        <w:t xml:space="preserve"> taxes in 2018 or 2019. These $1</w:t>
      </w:r>
      <w:r w:rsidR="004B5E79">
        <w:rPr>
          <w:rFonts w:cstheme="minorHAnsi"/>
        </w:rPr>
        <w:t>,</w:t>
      </w:r>
      <w:r>
        <w:rPr>
          <w:rFonts w:cstheme="minorHAnsi"/>
        </w:rPr>
        <w:t xml:space="preserve">200 stimulus checks can have a positive impact on the lives of individuals and families, providing money to help them pay bills, cover necessary expenses, and pay for the things they need most right now.   </w:t>
      </w:r>
    </w:p>
    <w:p w14:paraId="5BDA5214" w14:textId="77777777" w:rsidR="00DF10CB" w:rsidRDefault="00DF10CB" w:rsidP="00DF10CB">
      <w:pPr>
        <w:spacing w:after="0"/>
        <w:rPr>
          <w:rFonts w:cstheme="minorHAnsi"/>
        </w:rPr>
      </w:pPr>
    </w:p>
    <w:p w14:paraId="618B9EAF" w14:textId="77777777" w:rsidR="00DF10CB" w:rsidRDefault="00DF10CB" w:rsidP="00DF10CB">
      <w:pPr>
        <w:spacing w:after="0"/>
        <w:rPr>
          <w:rFonts w:cstheme="minorHAnsi"/>
        </w:rPr>
      </w:pPr>
      <w:r>
        <w:rPr>
          <w:rFonts w:cstheme="minorHAnsi"/>
        </w:rPr>
        <w:t xml:space="preserve">If this is you, take steps now to get the money you need as soon as possible.     </w:t>
      </w:r>
    </w:p>
    <w:p w14:paraId="44537C1C" w14:textId="77777777" w:rsidR="00DF10CB" w:rsidRPr="001C766B" w:rsidRDefault="00DF10CB" w:rsidP="00DF10CB">
      <w:pPr>
        <w:spacing w:after="0"/>
        <w:rPr>
          <w:rFonts w:cstheme="minorHAnsi"/>
        </w:rPr>
      </w:pPr>
    </w:p>
    <w:p w14:paraId="04450463" w14:textId="598A3BAF" w:rsidR="00AA6809" w:rsidRPr="00403D63" w:rsidRDefault="00AA6809" w:rsidP="00AA6809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403D63">
        <w:rPr>
          <w:rFonts w:cstheme="minorHAnsi"/>
        </w:rPr>
        <w:t xml:space="preserve">You may be eligible for </w:t>
      </w:r>
      <w:r>
        <w:rPr>
          <w:rFonts w:cstheme="minorHAnsi"/>
        </w:rPr>
        <w:t xml:space="preserve">an </w:t>
      </w:r>
      <w:r w:rsidRPr="00F817F1">
        <w:rPr>
          <w:rFonts w:cstheme="minorHAnsi"/>
        </w:rPr>
        <w:t xml:space="preserve">Economic Impact Payment </w:t>
      </w:r>
      <w:r>
        <w:rPr>
          <w:rFonts w:cstheme="minorHAnsi"/>
        </w:rPr>
        <w:t xml:space="preserve">from the federal government. </w:t>
      </w:r>
      <w:bookmarkStart w:id="0" w:name="_GoBack"/>
      <w:bookmarkEnd w:id="0"/>
      <w:r>
        <w:rPr>
          <w:rFonts w:cstheme="minorHAnsi"/>
        </w:rPr>
        <w:t>Stimulus checks start at $1</w:t>
      </w:r>
      <w:r w:rsidR="004B5E79">
        <w:rPr>
          <w:rFonts w:cstheme="minorHAnsi"/>
        </w:rPr>
        <w:t>,</w:t>
      </w:r>
      <w:r>
        <w:rPr>
          <w:rFonts w:cstheme="minorHAnsi"/>
        </w:rPr>
        <w:t xml:space="preserve">200 and increase by $500 for each eligible child.  </w:t>
      </w:r>
    </w:p>
    <w:p w14:paraId="45FF072A" w14:textId="77777777" w:rsidR="00DF10CB" w:rsidRPr="00403D63" w:rsidRDefault="00DF10CB" w:rsidP="00DF10CB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 xml:space="preserve">Use the money to pay bills and cover expenses – it’s cash to use on whatever you need most to help you get through these tough times. </w:t>
      </w:r>
    </w:p>
    <w:p w14:paraId="43281785" w14:textId="079B7066" w:rsidR="001578E2" w:rsidRPr="003E73E5" w:rsidRDefault="00DF10CB" w:rsidP="00067744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403D63">
        <w:rPr>
          <w:rFonts w:cstheme="minorHAnsi"/>
        </w:rPr>
        <w:t xml:space="preserve"> To </w:t>
      </w:r>
      <w:r w:rsidR="004B3804">
        <w:rPr>
          <w:rFonts w:cstheme="minorHAnsi"/>
        </w:rPr>
        <w:t>sign up</w:t>
      </w:r>
      <w:r w:rsidRPr="00403D63">
        <w:rPr>
          <w:rFonts w:cstheme="minorHAnsi"/>
        </w:rPr>
        <w:t>, go to the “Non-Filers” page on the IRS.gov/EIP website and scroll down to the blue “Enter your information” button.</w:t>
      </w:r>
    </w:p>
    <w:sectPr w:rsidR="001578E2" w:rsidRPr="003E7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AF6451A" w16cex:dateUtc="2020-06-15T14:47:58.078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3F08"/>
    <w:multiLevelType w:val="hybridMultilevel"/>
    <w:tmpl w:val="EF02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65A2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B55D4"/>
    <w:multiLevelType w:val="hybridMultilevel"/>
    <w:tmpl w:val="F3A0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6846"/>
    <w:multiLevelType w:val="hybridMultilevel"/>
    <w:tmpl w:val="DB8AC650"/>
    <w:lvl w:ilvl="0" w:tplc="894A70C6">
      <w:start w:val="9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520F5"/>
    <w:multiLevelType w:val="hybridMultilevel"/>
    <w:tmpl w:val="96362C84"/>
    <w:lvl w:ilvl="0" w:tplc="7F323FAC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20B00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A5AE4"/>
    <w:multiLevelType w:val="hybridMultilevel"/>
    <w:tmpl w:val="DC3C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D4EAD"/>
    <w:multiLevelType w:val="hybridMultilevel"/>
    <w:tmpl w:val="A6C4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B7F94"/>
    <w:multiLevelType w:val="hybridMultilevel"/>
    <w:tmpl w:val="74403B3A"/>
    <w:lvl w:ilvl="0" w:tplc="46B4B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393D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44"/>
    <w:rsid w:val="00067744"/>
    <w:rsid w:val="00086633"/>
    <w:rsid w:val="000A75F6"/>
    <w:rsid w:val="000D3129"/>
    <w:rsid w:val="001214E3"/>
    <w:rsid w:val="001578E2"/>
    <w:rsid w:val="001777C1"/>
    <w:rsid w:val="00196BFD"/>
    <w:rsid w:val="001D5DD8"/>
    <w:rsid w:val="001E35AA"/>
    <w:rsid w:val="002208B7"/>
    <w:rsid w:val="00277F4D"/>
    <w:rsid w:val="002A0E14"/>
    <w:rsid w:val="002A2260"/>
    <w:rsid w:val="002A4F5E"/>
    <w:rsid w:val="002F125F"/>
    <w:rsid w:val="00341717"/>
    <w:rsid w:val="00355F1D"/>
    <w:rsid w:val="003633AD"/>
    <w:rsid w:val="003E73E5"/>
    <w:rsid w:val="0041083A"/>
    <w:rsid w:val="0045279F"/>
    <w:rsid w:val="00455AAE"/>
    <w:rsid w:val="004A4E53"/>
    <w:rsid w:val="004B3804"/>
    <w:rsid w:val="004B5E79"/>
    <w:rsid w:val="004D2094"/>
    <w:rsid w:val="00500D6E"/>
    <w:rsid w:val="005048E6"/>
    <w:rsid w:val="005309DD"/>
    <w:rsid w:val="0058348E"/>
    <w:rsid w:val="005A755F"/>
    <w:rsid w:val="005D01E7"/>
    <w:rsid w:val="00640214"/>
    <w:rsid w:val="00664CDA"/>
    <w:rsid w:val="00676BBB"/>
    <w:rsid w:val="006A40E0"/>
    <w:rsid w:val="006F5E02"/>
    <w:rsid w:val="006F60F4"/>
    <w:rsid w:val="00713CB6"/>
    <w:rsid w:val="00744DC4"/>
    <w:rsid w:val="00763739"/>
    <w:rsid w:val="007751C7"/>
    <w:rsid w:val="007A7E69"/>
    <w:rsid w:val="0080706F"/>
    <w:rsid w:val="008159B6"/>
    <w:rsid w:val="008447E5"/>
    <w:rsid w:val="00846F73"/>
    <w:rsid w:val="00866B69"/>
    <w:rsid w:val="009078D3"/>
    <w:rsid w:val="00940670"/>
    <w:rsid w:val="00940966"/>
    <w:rsid w:val="0099337B"/>
    <w:rsid w:val="009D1E26"/>
    <w:rsid w:val="009F658C"/>
    <w:rsid w:val="00A007B3"/>
    <w:rsid w:val="00A00A71"/>
    <w:rsid w:val="00A020E6"/>
    <w:rsid w:val="00A63FD4"/>
    <w:rsid w:val="00AA6809"/>
    <w:rsid w:val="00AC20D3"/>
    <w:rsid w:val="00AC21CE"/>
    <w:rsid w:val="00AD76E5"/>
    <w:rsid w:val="00B344A2"/>
    <w:rsid w:val="00C717DB"/>
    <w:rsid w:val="00C7662F"/>
    <w:rsid w:val="00CD009E"/>
    <w:rsid w:val="00CE470D"/>
    <w:rsid w:val="00D01028"/>
    <w:rsid w:val="00D25785"/>
    <w:rsid w:val="00D669E2"/>
    <w:rsid w:val="00D8479F"/>
    <w:rsid w:val="00DB42CB"/>
    <w:rsid w:val="00DD54E8"/>
    <w:rsid w:val="00DF10CB"/>
    <w:rsid w:val="00E37B1F"/>
    <w:rsid w:val="00E40BE5"/>
    <w:rsid w:val="00E976E6"/>
    <w:rsid w:val="00EE0C3B"/>
    <w:rsid w:val="00EE3FE2"/>
    <w:rsid w:val="00F01514"/>
    <w:rsid w:val="00F429D3"/>
    <w:rsid w:val="00F62BED"/>
    <w:rsid w:val="00F864B2"/>
    <w:rsid w:val="00FC06B7"/>
    <w:rsid w:val="6990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3631"/>
  <w15:chartTrackingRefBased/>
  <w15:docId w15:val="{82AD5ECF-8B00-49CC-95F8-6F67D283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76E5"/>
  </w:style>
  <w:style w:type="paragraph" w:styleId="Heading1">
    <w:name w:val="heading 1"/>
    <w:basedOn w:val="Normal"/>
    <w:next w:val="Normal"/>
    <w:link w:val="Heading1Char"/>
    <w:uiPriority w:val="9"/>
    <w:qFormat/>
    <w:rsid w:val="00067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8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7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677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7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067744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578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8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8E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6F7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79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7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2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A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2094"/>
  </w:style>
  <w:style w:type="character" w:customStyle="1" w:styleId="scxw103514376">
    <w:name w:val="scxw103514376"/>
    <w:basedOn w:val="DefaultParagraphFont"/>
    <w:rsid w:val="004D2094"/>
  </w:style>
  <w:style w:type="character" w:customStyle="1" w:styleId="eop">
    <w:name w:val="eop"/>
    <w:basedOn w:val="DefaultParagraphFont"/>
    <w:rsid w:val="004D2094"/>
  </w:style>
  <w:style w:type="character" w:customStyle="1" w:styleId="spellingerror">
    <w:name w:val="spellingerror"/>
    <w:basedOn w:val="DefaultParagraphFont"/>
    <w:rsid w:val="004D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35c759b7a7884816" Type="http://schemas.microsoft.com/office/2018/08/relationships/commentsExtensible" Target="commentsExtensible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E40F-452F-4D60-807E-6BE112BB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Sami</dc:creator>
  <cp:keywords/>
  <dc:description/>
  <cp:lastModifiedBy>Ryan, Sami</cp:lastModifiedBy>
  <cp:revision>3</cp:revision>
  <dcterms:created xsi:type="dcterms:W3CDTF">2020-06-25T16:41:00Z</dcterms:created>
  <dcterms:modified xsi:type="dcterms:W3CDTF">2020-06-25T16:43:00Z</dcterms:modified>
</cp:coreProperties>
</file>